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7E8DD" w14:textId="69D6BD0D" w:rsidR="00D67796" w:rsidRDefault="00D67796" w:rsidP="00D67796">
      <w:pPr>
        <w:jc w:val="center"/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</w:pPr>
      <w:r w:rsidRPr="00D67796"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FFFFFF"/>
        </w:rPr>
        <w:t>Semana da Pedagogia - 25 a 28 de agosto de 2023</w:t>
      </w:r>
    </w:p>
    <w:p w14:paraId="1FA8F68C" w14:textId="6D336A2D" w:rsidR="00D67796" w:rsidRPr="00DC64EE" w:rsidRDefault="00DC64EE" w:rsidP="00D67796">
      <w:pPr>
        <w:jc w:val="center"/>
        <w:rPr>
          <w:rStyle w:val="nfase"/>
          <w:rFonts w:ascii="Titillium Light" w:hAnsi="Titillium Light"/>
          <w:sz w:val="28"/>
          <w:szCs w:val="28"/>
          <w:shd w:val="clear" w:color="auto" w:fill="FFFFFF"/>
        </w:rPr>
      </w:pPr>
      <w:r w:rsidRPr="00DC64EE">
        <w:rPr>
          <w:rStyle w:val="Forte"/>
          <w:rFonts w:ascii="Titillium Light" w:hAnsi="Titillium Light"/>
          <w:b w:val="0"/>
          <w:bCs w:val="0"/>
          <w:sz w:val="28"/>
          <w:szCs w:val="28"/>
          <w:shd w:val="clear" w:color="auto" w:fill="FFFFFF"/>
        </w:rPr>
        <w:t xml:space="preserve">25-08: </w:t>
      </w:r>
      <w:r w:rsidR="00D67796" w:rsidRPr="00DC64EE">
        <w:rPr>
          <w:rStyle w:val="Forte"/>
          <w:rFonts w:ascii="Titillium Light" w:hAnsi="Titillium Light"/>
          <w:b w:val="0"/>
          <w:bCs w:val="0"/>
          <w:sz w:val="28"/>
          <w:szCs w:val="28"/>
          <w:shd w:val="clear" w:color="auto" w:fill="FFFFFF"/>
        </w:rPr>
        <w:t xml:space="preserve">Cerimônia de abertura - </w:t>
      </w:r>
      <w:r w:rsidRPr="00DC64EE">
        <w:rPr>
          <w:rStyle w:val="nfase"/>
          <w:rFonts w:ascii="Titillium Light" w:hAnsi="Titillium Light"/>
          <w:sz w:val="28"/>
          <w:szCs w:val="28"/>
          <w:shd w:val="clear" w:color="auto" w:fill="FFFFFF"/>
        </w:rPr>
        <w:t>Salão Nobre do Colégio Santo André</w:t>
      </w:r>
    </w:p>
    <w:p w14:paraId="687D2CC4" w14:textId="6E7B18C3" w:rsidR="00DC64EE" w:rsidRPr="00DC64EE" w:rsidRDefault="009443FD" w:rsidP="00D67796">
      <w:pPr>
        <w:jc w:val="center"/>
        <w:rPr>
          <w:rStyle w:val="nfase"/>
          <w:rFonts w:ascii="Titillium Light" w:hAnsi="Titillium Light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F5C1F57" wp14:editId="473C1DBD">
            <wp:extent cx="5400040" cy="4050030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6D84AA" wp14:editId="6CD473EC">
            <wp:extent cx="5400040" cy="405003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71EB6D" wp14:editId="06166D02">
            <wp:extent cx="5400040" cy="405003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875803" wp14:editId="5E3F6D7F">
            <wp:extent cx="5400040" cy="405003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480E15" wp14:editId="1E0BEE44">
            <wp:extent cx="5400040" cy="405003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510ECD" wp14:editId="49DBD075">
            <wp:extent cx="5400040" cy="405003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199C6" wp14:editId="6550D337">
            <wp:extent cx="5400040" cy="720026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4B01A" w14:textId="25609635" w:rsidR="00DC64EE" w:rsidRDefault="00DC64EE" w:rsidP="00D67796">
      <w:pPr>
        <w:jc w:val="center"/>
        <w:rPr>
          <w:rStyle w:val="nfase"/>
          <w:rFonts w:ascii="Titillium Light" w:hAnsi="Titillium Light"/>
          <w:sz w:val="28"/>
          <w:szCs w:val="28"/>
          <w:shd w:val="clear" w:color="auto" w:fill="FFFFFF"/>
        </w:rPr>
      </w:pPr>
    </w:p>
    <w:p w14:paraId="056F36BD" w14:textId="77777777" w:rsidR="009443FD" w:rsidRPr="00DC64EE" w:rsidRDefault="009443FD" w:rsidP="00D67796">
      <w:pPr>
        <w:jc w:val="center"/>
        <w:rPr>
          <w:rStyle w:val="nfase"/>
          <w:rFonts w:ascii="Titillium Light" w:hAnsi="Titillium Light"/>
          <w:sz w:val="28"/>
          <w:szCs w:val="28"/>
          <w:shd w:val="clear" w:color="auto" w:fill="FFFFFF"/>
        </w:rPr>
      </w:pPr>
    </w:p>
    <w:p w14:paraId="1037C8CE" w14:textId="77777777" w:rsidR="001374D3" w:rsidRDefault="001374D3" w:rsidP="00D67796">
      <w:pPr>
        <w:jc w:val="center"/>
        <w:rPr>
          <w:rStyle w:val="nfase"/>
          <w:rFonts w:ascii="Titillium Light" w:hAnsi="Titillium Light"/>
          <w:sz w:val="28"/>
          <w:szCs w:val="28"/>
          <w:shd w:val="clear" w:color="auto" w:fill="FFFFFF"/>
        </w:rPr>
      </w:pPr>
    </w:p>
    <w:p w14:paraId="152973EF" w14:textId="77777777" w:rsidR="001374D3" w:rsidRDefault="001374D3" w:rsidP="00D67796">
      <w:pPr>
        <w:jc w:val="center"/>
        <w:rPr>
          <w:rStyle w:val="nfase"/>
          <w:rFonts w:ascii="Titillium Light" w:hAnsi="Titillium Light"/>
          <w:sz w:val="28"/>
          <w:szCs w:val="28"/>
          <w:shd w:val="clear" w:color="auto" w:fill="FFFFFF"/>
        </w:rPr>
      </w:pPr>
    </w:p>
    <w:p w14:paraId="35CAE33D" w14:textId="77777777" w:rsidR="001374D3" w:rsidRDefault="001374D3" w:rsidP="00D67796">
      <w:pPr>
        <w:jc w:val="center"/>
        <w:rPr>
          <w:rStyle w:val="nfase"/>
          <w:rFonts w:ascii="Titillium Light" w:hAnsi="Titillium Light"/>
          <w:sz w:val="28"/>
          <w:szCs w:val="28"/>
          <w:shd w:val="clear" w:color="auto" w:fill="FFFFFF"/>
        </w:rPr>
      </w:pPr>
    </w:p>
    <w:p w14:paraId="0A6D0152" w14:textId="101D733E" w:rsidR="00DC64EE" w:rsidRPr="00DC64EE" w:rsidRDefault="00DC64EE" w:rsidP="00D67796">
      <w:pPr>
        <w:jc w:val="center"/>
        <w:rPr>
          <w:rStyle w:val="nfase"/>
          <w:rFonts w:ascii="Titillium Light" w:hAnsi="Titillium Light"/>
          <w:sz w:val="28"/>
          <w:szCs w:val="28"/>
          <w:shd w:val="clear" w:color="auto" w:fill="FFFFFF"/>
        </w:rPr>
      </w:pPr>
      <w:r w:rsidRPr="00DC64EE">
        <w:rPr>
          <w:rStyle w:val="nfase"/>
          <w:rFonts w:ascii="Titillium Light" w:hAnsi="Titillium Light"/>
          <w:sz w:val="28"/>
          <w:szCs w:val="28"/>
          <w:shd w:val="clear" w:color="auto" w:fill="FFFFFF"/>
        </w:rPr>
        <w:lastRenderedPageBreak/>
        <w:t>PALESTRAS VIRTUAIS PELA PLATAFORMA TEAMS DIAS 26 E 27/08.</w:t>
      </w:r>
    </w:p>
    <w:p w14:paraId="45D066C2" w14:textId="229856BF" w:rsidR="0080484A" w:rsidRDefault="00DC64EE">
      <w:r>
        <w:rPr>
          <w:noProof/>
        </w:rPr>
        <w:drawing>
          <wp:inline distT="0" distB="0" distL="0" distR="0" wp14:anchorId="718544F0" wp14:editId="48B214C1">
            <wp:extent cx="4913234" cy="2762250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728" cy="276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F03E6" wp14:editId="35409683">
            <wp:extent cx="4947119" cy="278130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437" cy="278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4B37B" wp14:editId="678AB6C6">
            <wp:extent cx="4946650" cy="2781036"/>
            <wp:effectExtent l="0" t="0" r="635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066" cy="278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8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Titillium 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796"/>
    <w:rsid w:val="001374D3"/>
    <w:rsid w:val="0080484A"/>
    <w:rsid w:val="009443FD"/>
    <w:rsid w:val="00D67796"/>
    <w:rsid w:val="00DC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20549"/>
  <w15:chartTrackingRefBased/>
  <w15:docId w15:val="{D62FA04A-3C73-41CC-8276-3DB69093E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7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D67796"/>
    <w:rPr>
      <w:b/>
      <w:bCs/>
    </w:rPr>
  </w:style>
  <w:style w:type="character" w:styleId="nfase">
    <w:name w:val="Emphasis"/>
    <w:basedOn w:val="Fontepargpadro"/>
    <w:uiPriority w:val="20"/>
    <w:qFormat/>
    <w:rsid w:val="00DC64E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MARKETING_02</dc:creator>
  <cp:keywords/>
  <dc:description/>
  <cp:lastModifiedBy>MARKETING_02</cp:lastModifiedBy>
  <cp:revision>2</cp:revision>
  <dcterms:created xsi:type="dcterms:W3CDTF">2023-11-24T18:03:00Z</dcterms:created>
  <dcterms:modified xsi:type="dcterms:W3CDTF">2023-11-24T19:14:00Z</dcterms:modified>
</cp:coreProperties>
</file>